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22B57" w14:textId="77777777" w:rsidR="00F7032D" w:rsidRPr="00B710B4" w:rsidRDefault="00F7032D" w:rsidP="00F7032D">
      <w:pPr>
        <w:pStyle w:val="Nagwek1"/>
        <w:rPr>
          <w:rFonts w:ascii="Century Gothic" w:hAnsi="Century Gothic"/>
        </w:rPr>
      </w:pPr>
      <w:r>
        <w:rPr>
          <w:rFonts w:ascii="Century Gothic" w:hAnsi="Century Gothic"/>
        </w:rPr>
        <w:t>ZARZĄDZENIE Nr 5/2021</w:t>
      </w:r>
    </w:p>
    <w:p w14:paraId="5385806C" w14:textId="77777777" w:rsidR="00F7032D" w:rsidRPr="00B710B4" w:rsidRDefault="00F7032D" w:rsidP="00F7032D">
      <w:pPr>
        <w:pStyle w:val="Nagwek1"/>
        <w:rPr>
          <w:rFonts w:ascii="Century Gothic" w:hAnsi="Century Gothic"/>
        </w:rPr>
      </w:pPr>
      <w:r w:rsidRPr="00B710B4">
        <w:rPr>
          <w:rFonts w:ascii="Century Gothic" w:hAnsi="Century Gothic"/>
        </w:rPr>
        <w:t>Burmistrza Gminy i Miasta w Witkowie</w:t>
      </w:r>
    </w:p>
    <w:p w14:paraId="439C8494" w14:textId="77777777" w:rsidR="00F7032D" w:rsidRPr="00B710B4" w:rsidRDefault="00F7032D" w:rsidP="00F7032D">
      <w:pPr>
        <w:spacing w:line="360" w:lineRule="auto"/>
        <w:jc w:val="center"/>
        <w:rPr>
          <w:rFonts w:ascii="Century Gothic" w:hAnsi="Century Gothic"/>
          <w:b/>
          <w:bCs/>
        </w:rPr>
      </w:pPr>
      <w:r w:rsidRPr="00B710B4">
        <w:rPr>
          <w:rFonts w:ascii="Century Gothic" w:hAnsi="Century Gothic"/>
          <w:b/>
          <w:bCs/>
        </w:rPr>
        <w:t xml:space="preserve">z dnia </w:t>
      </w:r>
      <w:r>
        <w:rPr>
          <w:rFonts w:ascii="Century Gothic" w:hAnsi="Century Gothic"/>
          <w:b/>
          <w:bCs/>
        </w:rPr>
        <w:t>18 stycznia 2021</w:t>
      </w:r>
      <w:r w:rsidRPr="00B710B4">
        <w:rPr>
          <w:rFonts w:ascii="Century Gothic" w:hAnsi="Century Gothic"/>
          <w:b/>
          <w:bCs/>
        </w:rPr>
        <w:t xml:space="preserve"> roku</w:t>
      </w:r>
    </w:p>
    <w:p w14:paraId="6696F755" w14:textId="77777777" w:rsidR="00F7032D" w:rsidRPr="007030BE" w:rsidRDefault="00F7032D" w:rsidP="00F7032D">
      <w:pPr>
        <w:spacing w:line="360" w:lineRule="auto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489B625A" w14:textId="77777777" w:rsidR="00F7032D" w:rsidRPr="00B710B4" w:rsidRDefault="00F7032D" w:rsidP="00F7032D">
      <w:pPr>
        <w:spacing w:line="360" w:lineRule="auto"/>
        <w:jc w:val="both"/>
        <w:rPr>
          <w:rFonts w:ascii="Century Gothic" w:hAnsi="Century Gothic"/>
        </w:rPr>
      </w:pPr>
      <w:r w:rsidRPr="00B710B4">
        <w:rPr>
          <w:rFonts w:ascii="Century Gothic" w:hAnsi="Century Gothic"/>
          <w:bCs/>
        </w:rPr>
        <w:t xml:space="preserve">w sprawie ustalenia podstawowej kwoty dotacji na ucznia uczęszczającego               do przedszkoli </w:t>
      </w:r>
      <w:r>
        <w:rPr>
          <w:rFonts w:ascii="Century Gothic" w:hAnsi="Century Gothic"/>
          <w:bCs/>
        </w:rPr>
        <w:t xml:space="preserve">niepublicznych na terenie Gminy </w:t>
      </w:r>
      <w:r w:rsidRPr="00B710B4">
        <w:rPr>
          <w:rFonts w:ascii="Century Gothic" w:hAnsi="Century Gothic"/>
          <w:bCs/>
        </w:rPr>
        <w:t>Witk</w:t>
      </w:r>
      <w:r>
        <w:rPr>
          <w:rFonts w:ascii="Century Gothic" w:hAnsi="Century Gothic"/>
          <w:bCs/>
        </w:rPr>
        <w:t>owo w okresie od                       1 stycznia 2021</w:t>
      </w:r>
      <w:r w:rsidRPr="00B710B4">
        <w:rPr>
          <w:rFonts w:ascii="Century Gothic" w:hAnsi="Century Gothic"/>
          <w:bCs/>
        </w:rPr>
        <w:t xml:space="preserve"> r.</w:t>
      </w:r>
    </w:p>
    <w:p w14:paraId="0C18F4CF" w14:textId="77777777" w:rsidR="00F7032D" w:rsidRPr="007030BE" w:rsidRDefault="00F7032D" w:rsidP="00F7032D">
      <w:pPr>
        <w:rPr>
          <w:rFonts w:ascii="Century Gothic" w:hAnsi="Century Gothic"/>
          <w:sz w:val="20"/>
          <w:szCs w:val="20"/>
        </w:rPr>
      </w:pPr>
    </w:p>
    <w:p w14:paraId="34746212" w14:textId="77777777" w:rsidR="00F7032D" w:rsidRPr="00721E30" w:rsidRDefault="00F7032D" w:rsidP="00F7032D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721E30">
        <w:rPr>
          <w:rFonts w:ascii="Century Gothic" w:hAnsi="Century Gothic"/>
          <w:sz w:val="20"/>
          <w:szCs w:val="20"/>
        </w:rPr>
        <w:t xml:space="preserve">Na podstawie art. 30 ust. 1 ustawy z dnia 8 marca 1990r. o samorządzie gminnym </w:t>
      </w:r>
      <w:r>
        <w:rPr>
          <w:rFonts w:ascii="Century Gothic" w:hAnsi="Century Gothic"/>
          <w:sz w:val="20"/>
          <w:szCs w:val="20"/>
        </w:rPr>
        <w:t xml:space="preserve">                           </w:t>
      </w:r>
      <w:r w:rsidRPr="00721E30">
        <w:rPr>
          <w:rFonts w:ascii="Century Gothic" w:hAnsi="Century Gothic"/>
          <w:sz w:val="20"/>
          <w:szCs w:val="20"/>
        </w:rPr>
        <w:t>(Dz. U.</w:t>
      </w:r>
      <w:r>
        <w:rPr>
          <w:rFonts w:ascii="Century Gothic" w:hAnsi="Century Gothic"/>
          <w:sz w:val="20"/>
          <w:szCs w:val="20"/>
        </w:rPr>
        <w:t xml:space="preserve"> </w:t>
      </w:r>
      <w:r w:rsidRPr="00721E30">
        <w:rPr>
          <w:rFonts w:ascii="Century Gothic" w:hAnsi="Century Gothic"/>
          <w:sz w:val="20"/>
          <w:szCs w:val="20"/>
        </w:rPr>
        <w:t>z 20</w:t>
      </w:r>
      <w:r>
        <w:rPr>
          <w:rFonts w:ascii="Century Gothic" w:hAnsi="Century Gothic"/>
          <w:sz w:val="20"/>
          <w:szCs w:val="20"/>
        </w:rPr>
        <w:t>20</w:t>
      </w:r>
      <w:r w:rsidRPr="00721E30">
        <w:rPr>
          <w:rFonts w:ascii="Century Gothic" w:hAnsi="Century Gothic"/>
          <w:sz w:val="20"/>
          <w:szCs w:val="20"/>
        </w:rPr>
        <w:t xml:space="preserve"> r. poz. </w:t>
      </w:r>
      <w:r>
        <w:rPr>
          <w:rFonts w:ascii="Century Gothic" w:hAnsi="Century Gothic"/>
          <w:sz w:val="20"/>
          <w:szCs w:val="20"/>
        </w:rPr>
        <w:t>713 ze zm.</w:t>
      </w:r>
      <w:r w:rsidRPr="00721E30">
        <w:rPr>
          <w:rFonts w:ascii="Century Gothic" w:hAnsi="Century Gothic"/>
          <w:sz w:val="20"/>
          <w:szCs w:val="20"/>
        </w:rPr>
        <w:t xml:space="preserve">), art. 12 </w:t>
      </w:r>
      <w:r>
        <w:rPr>
          <w:rFonts w:ascii="Century Gothic" w:hAnsi="Century Gothic"/>
          <w:sz w:val="20"/>
          <w:szCs w:val="20"/>
        </w:rPr>
        <w:t xml:space="preserve">ust. 1 w związku z art. 17 ust. 3 </w:t>
      </w:r>
      <w:r w:rsidRPr="00721E30">
        <w:rPr>
          <w:rFonts w:ascii="Century Gothic" w:hAnsi="Century Gothic"/>
          <w:sz w:val="20"/>
          <w:szCs w:val="20"/>
        </w:rPr>
        <w:t xml:space="preserve">ustawy z dnia 27 października 2017 r. o finansowaniu zadań oświatowych </w:t>
      </w:r>
      <w:r>
        <w:rPr>
          <w:rFonts w:ascii="Century Gothic" w:hAnsi="Century Gothic"/>
          <w:sz w:val="20"/>
          <w:szCs w:val="20"/>
        </w:rPr>
        <w:t xml:space="preserve">(Dz. U. z 2020 r. poz. 2029 ze zm.) </w:t>
      </w:r>
      <w:r w:rsidRPr="00721E30">
        <w:rPr>
          <w:rFonts w:ascii="Century Gothic" w:hAnsi="Century Gothic"/>
          <w:sz w:val="20"/>
          <w:szCs w:val="20"/>
        </w:rPr>
        <w:t>zarządza się, co następuje:</w:t>
      </w:r>
    </w:p>
    <w:p w14:paraId="6FE32135" w14:textId="4A59D097" w:rsidR="00F7032D" w:rsidRPr="00721E30" w:rsidRDefault="00F7032D" w:rsidP="00F7032D">
      <w:pPr>
        <w:pStyle w:val="Tekstpodstawowy"/>
        <w:spacing w:line="360" w:lineRule="auto"/>
        <w:jc w:val="both"/>
        <w:rPr>
          <w:rFonts w:ascii="Century Gothic" w:hAnsi="Century Gothic"/>
          <w:bCs/>
          <w:sz w:val="20"/>
          <w:szCs w:val="20"/>
        </w:rPr>
      </w:pPr>
      <w:r w:rsidRPr="00721E30">
        <w:rPr>
          <w:rFonts w:ascii="Century Gothic" w:hAnsi="Century Gothic"/>
          <w:b/>
          <w:bCs/>
          <w:sz w:val="20"/>
          <w:szCs w:val="20"/>
        </w:rPr>
        <w:t xml:space="preserve">§ 1. </w:t>
      </w:r>
      <w:r w:rsidRPr="00721E30">
        <w:rPr>
          <w:rFonts w:ascii="Century Gothic" w:hAnsi="Century Gothic"/>
          <w:bCs/>
          <w:sz w:val="20"/>
          <w:szCs w:val="20"/>
        </w:rPr>
        <w:t>Podstawowa kwota dotacji na rok 20</w:t>
      </w:r>
      <w:r>
        <w:rPr>
          <w:rFonts w:ascii="Century Gothic" w:hAnsi="Century Gothic"/>
          <w:bCs/>
          <w:sz w:val="20"/>
          <w:szCs w:val="20"/>
        </w:rPr>
        <w:t>20</w:t>
      </w:r>
      <w:r w:rsidRPr="00721E30">
        <w:rPr>
          <w:rFonts w:ascii="Century Gothic" w:hAnsi="Century Gothic"/>
          <w:bCs/>
          <w:sz w:val="20"/>
          <w:szCs w:val="20"/>
        </w:rPr>
        <w:t xml:space="preserve"> dla niepublicznych przedszkoli wynosi </w:t>
      </w:r>
      <w:r>
        <w:rPr>
          <w:rFonts w:ascii="Century Gothic" w:hAnsi="Century Gothic"/>
          <w:b/>
          <w:bCs/>
          <w:sz w:val="20"/>
          <w:szCs w:val="20"/>
        </w:rPr>
        <w:t>687,10</w:t>
      </w:r>
      <w:r w:rsidRPr="00721E30">
        <w:rPr>
          <w:rFonts w:ascii="Century Gothic" w:hAnsi="Century Gothic"/>
          <w:b/>
          <w:bCs/>
          <w:sz w:val="20"/>
          <w:szCs w:val="20"/>
        </w:rPr>
        <w:t xml:space="preserve"> zł</w:t>
      </w:r>
      <w:r w:rsidRPr="00721E30">
        <w:rPr>
          <w:rFonts w:ascii="Century Gothic" w:hAnsi="Century Gothic"/>
          <w:bCs/>
          <w:sz w:val="20"/>
          <w:szCs w:val="20"/>
        </w:rPr>
        <w:t xml:space="preserve"> na każde dziec</w:t>
      </w:r>
      <w:r>
        <w:rPr>
          <w:rFonts w:ascii="Century Gothic" w:hAnsi="Century Gothic"/>
          <w:bCs/>
          <w:sz w:val="20"/>
          <w:szCs w:val="20"/>
        </w:rPr>
        <w:t>ko miesięcznie (</w:t>
      </w:r>
      <w:r w:rsidRPr="00FC119B">
        <w:rPr>
          <w:rFonts w:ascii="Century Gothic" w:hAnsi="Century Gothic"/>
          <w:b/>
          <w:bCs/>
          <w:sz w:val="20"/>
          <w:szCs w:val="20"/>
        </w:rPr>
        <w:t xml:space="preserve">75% kwoty </w:t>
      </w:r>
      <w:r>
        <w:rPr>
          <w:rFonts w:ascii="Century Gothic" w:hAnsi="Century Gothic"/>
          <w:b/>
          <w:bCs/>
          <w:sz w:val="20"/>
          <w:szCs w:val="20"/>
        </w:rPr>
        <w:t>916,13</w:t>
      </w:r>
      <w:r w:rsidRPr="00FC119B">
        <w:rPr>
          <w:rFonts w:ascii="Century Gothic" w:hAnsi="Century Gothic"/>
          <w:b/>
          <w:bCs/>
          <w:sz w:val="20"/>
          <w:szCs w:val="20"/>
        </w:rPr>
        <w:t xml:space="preserve"> zł wydatków bieżących ponoszonych </w:t>
      </w:r>
      <w:r>
        <w:rPr>
          <w:rFonts w:ascii="Century Gothic" w:hAnsi="Century Gothic"/>
          <w:b/>
          <w:bCs/>
          <w:sz w:val="20"/>
          <w:szCs w:val="20"/>
        </w:rPr>
        <w:t xml:space="preserve">                                    </w:t>
      </w:r>
      <w:r w:rsidRPr="00FC119B">
        <w:rPr>
          <w:rFonts w:ascii="Century Gothic" w:hAnsi="Century Gothic"/>
          <w:b/>
          <w:bCs/>
          <w:sz w:val="20"/>
          <w:szCs w:val="20"/>
        </w:rPr>
        <w:t>w przedszkolach publicznych</w:t>
      </w:r>
      <w:r w:rsidRPr="00721E30">
        <w:rPr>
          <w:rFonts w:ascii="Century Gothic" w:hAnsi="Century Gothic"/>
          <w:bCs/>
          <w:sz w:val="20"/>
          <w:szCs w:val="20"/>
        </w:rPr>
        <w:t>).</w:t>
      </w:r>
    </w:p>
    <w:p w14:paraId="777DD1D5" w14:textId="77777777" w:rsidR="00F7032D" w:rsidRPr="00721E30" w:rsidRDefault="00F7032D" w:rsidP="00F7032D">
      <w:pPr>
        <w:pStyle w:val="Tekstpodstawowy"/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721E30">
        <w:rPr>
          <w:rFonts w:ascii="Century Gothic" w:hAnsi="Century Gothic"/>
          <w:b/>
          <w:sz w:val="20"/>
          <w:szCs w:val="20"/>
        </w:rPr>
        <w:t>§ </w:t>
      </w:r>
      <w:r>
        <w:rPr>
          <w:rFonts w:ascii="Century Gothic" w:hAnsi="Century Gothic"/>
          <w:b/>
          <w:sz w:val="20"/>
          <w:szCs w:val="20"/>
        </w:rPr>
        <w:t>2</w:t>
      </w:r>
      <w:r w:rsidRPr="00721E30">
        <w:rPr>
          <w:rFonts w:ascii="Century Gothic" w:hAnsi="Century Gothic"/>
          <w:b/>
          <w:sz w:val="20"/>
          <w:szCs w:val="20"/>
        </w:rPr>
        <w:t>.</w:t>
      </w:r>
      <w:r w:rsidRPr="00721E30">
        <w:rPr>
          <w:rFonts w:ascii="Century Gothic" w:hAnsi="Century Gothic"/>
          <w:sz w:val="20"/>
          <w:szCs w:val="20"/>
        </w:rPr>
        <w:t xml:space="preserve"> Zarządzenie wchodzi w życie z dniem</w:t>
      </w:r>
      <w:r>
        <w:rPr>
          <w:rFonts w:ascii="Century Gothic" w:hAnsi="Century Gothic"/>
          <w:sz w:val="20"/>
          <w:szCs w:val="20"/>
        </w:rPr>
        <w:t xml:space="preserve"> wydania.</w:t>
      </w:r>
      <w:r w:rsidRPr="00721E30">
        <w:rPr>
          <w:rFonts w:ascii="Century Gothic" w:hAnsi="Century Gothic"/>
          <w:sz w:val="20"/>
          <w:szCs w:val="20"/>
        </w:rPr>
        <w:t xml:space="preserve"> </w:t>
      </w:r>
    </w:p>
    <w:p w14:paraId="30E7C1A8" w14:textId="77777777" w:rsidR="00F7032D" w:rsidRPr="007030BE" w:rsidRDefault="00F7032D" w:rsidP="00F7032D">
      <w:pPr>
        <w:pStyle w:val="Tekstpodstawowy"/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12060B0C" w14:textId="77777777" w:rsidR="00381085" w:rsidRDefault="00381085"/>
    <w:sectPr w:rsidR="00381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32D"/>
    <w:rsid w:val="00381085"/>
    <w:rsid w:val="00F7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4EBBD"/>
  <w15:chartTrackingRefBased/>
  <w15:docId w15:val="{3385C865-1947-41C0-8F59-DFD1B7AD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0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7032D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032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703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7032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767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2021-01-21T14:29:00Z</dcterms:created>
  <dcterms:modified xsi:type="dcterms:W3CDTF">2021-01-21T14:30:00Z</dcterms:modified>
</cp:coreProperties>
</file>